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CCD06" w14:textId="77777777" w:rsidR="00535F42" w:rsidRDefault="00535F42" w:rsidP="00535F42">
      <w:pPr>
        <w:spacing w:before="120" w:after="1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</w:rPr>
        <w:t xml:space="preserve">Załącznik nr 2a do SWZ - </w:t>
      </w:r>
      <w:bookmarkStart w:id="0" w:name="_Hlk159573833"/>
      <w:r>
        <w:rPr>
          <w:rFonts w:ascii="Times New Roman" w:hAnsi="Times New Roman" w:cs="Times New Roman"/>
          <w:b/>
          <w:bCs/>
        </w:rPr>
        <w:t xml:space="preserve">Formularz minimalnych parametrów technicznych </w:t>
      </w:r>
      <w:bookmarkEnd w:id="0"/>
    </w:p>
    <w:p w14:paraId="77221AE5" w14:textId="5F45450B" w:rsidR="00535F42" w:rsidRDefault="00535F42" w:rsidP="00535F42">
      <w:pPr>
        <w:spacing w:before="120" w:after="120"/>
        <w:jc w:val="right"/>
        <w:rPr>
          <w:b/>
          <w:bCs/>
        </w:rPr>
      </w:pPr>
      <w:r>
        <w:rPr>
          <w:b/>
          <w:bCs/>
        </w:rPr>
        <w:t xml:space="preserve">Część nr </w:t>
      </w:r>
      <w:r>
        <w:rPr>
          <w:b/>
          <w:bCs/>
        </w:rPr>
        <w:t>5</w:t>
      </w:r>
    </w:p>
    <w:p w14:paraId="5B2203FB" w14:textId="77777777" w:rsidR="00535F42" w:rsidRDefault="00535F42">
      <w:pPr>
        <w:pStyle w:val="Nagwek2"/>
      </w:pPr>
    </w:p>
    <w:p w14:paraId="7C8137F9" w14:textId="4C0446EE" w:rsidR="00CB2AF9" w:rsidRPr="00535F42" w:rsidRDefault="00000000" w:rsidP="00535F42">
      <w:pPr>
        <w:pStyle w:val="Nagwek2"/>
        <w:jc w:val="center"/>
        <w:rPr>
          <w:rFonts w:ascii="Times New Roman" w:hAnsi="Times New Roman" w:cs="Times New Roman"/>
          <w:sz w:val="24"/>
          <w:szCs w:val="24"/>
        </w:rPr>
      </w:pPr>
      <w:r w:rsidRPr="00535F42">
        <w:rPr>
          <w:rFonts w:ascii="Times New Roman" w:hAnsi="Times New Roman" w:cs="Times New Roman"/>
          <w:sz w:val="24"/>
          <w:szCs w:val="24"/>
        </w:rPr>
        <w:t>PARAMETRY TECHNICZNE</w:t>
      </w:r>
    </w:p>
    <w:p w14:paraId="059EB0E3" w14:textId="33F4B3C8" w:rsidR="00535F42" w:rsidRPr="00535F42" w:rsidRDefault="00535F42" w:rsidP="00535F42">
      <w:pPr>
        <w:pStyle w:val="Textbody"/>
        <w:jc w:val="center"/>
        <w:rPr>
          <w:rFonts w:ascii="Times New Roman" w:hAnsi="Times New Roman" w:cs="Times New Roman"/>
        </w:rPr>
      </w:pPr>
      <w:r w:rsidRPr="00535F42">
        <w:rPr>
          <w:rFonts w:ascii="Times New Roman" w:eastAsia="Calibri" w:hAnsi="Times New Roman" w:cs="Times New Roman"/>
          <w:u w:val="single"/>
          <w:lang w:eastAsia="en-US"/>
          <w14:ligatures w14:val="standardContextual"/>
        </w:rPr>
        <w:t>„Dostawa urządzeń do rejestracji dźwięku”</w:t>
      </w:r>
    </w:p>
    <w:p w14:paraId="044D5421" w14:textId="77777777" w:rsidR="00CB2AF9" w:rsidRPr="00535F42" w:rsidRDefault="00000000">
      <w:pPr>
        <w:pStyle w:val="Nagwek3"/>
        <w:rPr>
          <w:rFonts w:ascii="Times New Roman" w:hAnsi="Times New Roman" w:cs="Times New Roman"/>
          <w:sz w:val="24"/>
          <w:szCs w:val="24"/>
        </w:rPr>
      </w:pPr>
      <w:r w:rsidRPr="00535F42">
        <w:rPr>
          <w:rFonts w:ascii="Times New Roman" w:hAnsi="Times New Roman" w:cs="Times New Roman"/>
          <w:sz w:val="24"/>
          <w:szCs w:val="24"/>
        </w:rPr>
        <w:t>7 sztuk mikrofonów biurkowych kierunkowych USB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"/>
        <w:gridCol w:w="1856"/>
        <w:gridCol w:w="4548"/>
        <w:gridCol w:w="1425"/>
        <w:gridCol w:w="1335"/>
      </w:tblGrid>
      <w:tr w:rsidR="00CB2AF9" w:rsidRPr="00535F42" w14:paraId="33CE8D34" w14:textId="777777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A13574" w14:textId="77777777" w:rsidR="00CB2AF9" w:rsidRPr="00535F42" w:rsidRDefault="00000000">
            <w:pPr>
              <w:pStyle w:val="TableHeading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Lp.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8C7736" w14:textId="77777777" w:rsidR="00CB2AF9" w:rsidRPr="00535F42" w:rsidRDefault="00000000">
            <w:pPr>
              <w:pStyle w:val="TableHeading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Parametr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C624D1" w14:textId="77777777" w:rsidR="00CB2AF9" w:rsidRPr="00535F42" w:rsidRDefault="00000000">
            <w:pPr>
              <w:pStyle w:val="TableHeading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Minimalne wymagania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7F235E" w14:textId="77777777" w:rsidR="00CB2AF9" w:rsidRPr="00535F42" w:rsidRDefault="00000000">
            <w:pPr>
              <w:pStyle w:val="TableHeading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Parametr wymagany TAK/NIE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7CA4E3" w14:textId="77777777" w:rsidR="00CB2AF9" w:rsidRPr="00535F42" w:rsidRDefault="00000000">
            <w:pPr>
              <w:pStyle w:val="TableHeading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Parametr oferowany</w:t>
            </w:r>
          </w:p>
        </w:tc>
      </w:tr>
      <w:tr w:rsidR="00CB2AF9" w:rsidRPr="00535F42" w14:paraId="1C7B0951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0BDD95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060DD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Typ urządzenia</w:t>
            </w:r>
          </w:p>
        </w:tc>
        <w:tc>
          <w:tcPr>
            <w:tcW w:w="45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0DFEB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Mikrofon pojemnościowy (kondensatorowy) USB, w konstrukcji biurkowej, ze stabilną podstawką / stojakiem do ustawienia na blacie biurka.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2B07DA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D8E2A0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4715EDBE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211F33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B6B8E7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Charakterystyka kierunkowości</w:t>
            </w:r>
          </w:p>
        </w:tc>
        <w:tc>
          <w:tcPr>
            <w:tcW w:w="45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E0336F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Charakterystyka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superkardioidalna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, zoptymalizowana do rejestracji pojedynczego głosu przed mikrofonem, z silnym tłumieniem dźwięków z boków i tyłu.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220809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9B0B86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2F90F4BD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4E789A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7578F8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Zakres przenoszenia</w:t>
            </w:r>
          </w:p>
        </w:tc>
        <w:tc>
          <w:tcPr>
            <w:tcW w:w="45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AEB7CE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Pasmo przenoszenia mikrofonu co najmniej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50 Hz – 12 000 Hz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 (dopuszczalne szersze).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CE4175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B22DB9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0866E77D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09CB07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BEB99C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Przetwarzanie sygnału (A/C)</w:t>
            </w:r>
          </w:p>
        </w:tc>
        <w:tc>
          <w:tcPr>
            <w:tcW w:w="45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E38F5C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Obsługa częstotliwości próbkowania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44,1 kHz, 48 kHz oraz 96 kHz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; możliwość nagrywania z rozdzielczością co najmniej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24-bit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, w tym w trybie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96 kHz / 24 bity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FF6F4C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5D9D43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789ED646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CB5936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2A4C4E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Interfejs i zasilanie</w:t>
            </w:r>
          </w:p>
        </w:tc>
        <w:tc>
          <w:tcPr>
            <w:tcW w:w="45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BDFE2B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Podłączenie do komputera za pomocą interfejsu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USB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 (USB-A lub USB-C z odpowiednim przewodem / adapterem); zasilanie wyłącznie z portu USB 5 V, bez zewnętrznego zasilacza.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CC6314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01DD98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5E6317D9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8F3544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FB32AB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Wyjście słuchawkowe</w:t>
            </w:r>
          </w:p>
        </w:tc>
        <w:tc>
          <w:tcPr>
            <w:tcW w:w="45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D3901C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Wbudowane wyjście słuchawkowe (np. gniazdo 3,5 mm) umożliwiające odsłuch dźwięku z komputera lub monitorowanie sygnału mikrofonu – lub równoważna funkcjonalność.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4C33D0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6C8626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11A4EB28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96DAF1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5A1F34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Elementy sterujące i sygnalizacja</w:t>
            </w:r>
          </w:p>
        </w:tc>
        <w:tc>
          <w:tcPr>
            <w:tcW w:w="45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6BC497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Na obudowie: przycisk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wyciszenia mikrofonu (mute)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; wyraźna sygnalizacja stanu wyciszenia (np. dioda / pierścień LED); możliwość regulacji wzmocnienia mikrofonu i/lub głośności odsłuchu.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619F42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278EFB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3E4D384C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DE2B4E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303E02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Konstrukcja i ergonomia</w:t>
            </w:r>
          </w:p>
        </w:tc>
        <w:tc>
          <w:tcPr>
            <w:tcW w:w="45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C79124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Możliwość regulacji położenia kapsuły mikrofonu; konstrukcja ograniczająca przenoszenie drgań z blatu; estetyczne wykonanie przeznaczone do środowiska biurowo-medycznego.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17F7AE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85B3BD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01E519A3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757EE5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91F560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Kompatybilność</w:t>
            </w:r>
          </w:p>
        </w:tc>
        <w:tc>
          <w:tcPr>
            <w:tcW w:w="45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7F4A14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Praca jako standardowe urządzenie audio typu „mikrofon USB” w systemie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Windows 11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, bez konieczności instalacji specjalistycznych sterowników; możliwość wykorzystania jako wejściowe urządzenie audio w oprogramowaniu do rozpoznawania mowy.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49B1D0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375C84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503017B9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1521FC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C59AFD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Gwarancja</w:t>
            </w:r>
          </w:p>
        </w:tc>
        <w:tc>
          <w:tcPr>
            <w:tcW w:w="45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D7AF9B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Gwarancja producenta lub Wykonawcy na okres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lastRenderedPageBreak/>
              <w:t>co najmniej 24 miesięcy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, realizowana na terytorium RP.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78A308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131597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00AF430" w14:textId="77777777" w:rsidR="00CB2AF9" w:rsidRPr="00535F42" w:rsidRDefault="00CB2AF9">
      <w:pPr>
        <w:pStyle w:val="Nagwek2"/>
        <w:rPr>
          <w:rFonts w:ascii="Times New Roman" w:hAnsi="Times New Roman" w:cs="Times New Roman"/>
          <w:sz w:val="22"/>
          <w:szCs w:val="22"/>
        </w:rPr>
      </w:pPr>
    </w:p>
    <w:p w14:paraId="1F46C96E" w14:textId="77777777" w:rsidR="00CB2AF9" w:rsidRPr="00535F42" w:rsidRDefault="00000000" w:rsidP="00535F42">
      <w:pPr>
        <w:pStyle w:val="Nagwek2"/>
        <w:jc w:val="center"/>
        <w:rPr>
          <w:rFonts w:ascii="Times New Roman" w:hAnsi="Times New Roman" w:cs="Times New Roman"/>
          <w:sz w:val="22"/>
          <w:szCs w:val="22"/>
        </w:rPr>
      </w:pPr>
      <w:r w:rsidRPr="00535F42">
        <w:rPr>
          <w:rFonts w:ascii="Times New Roman" w:hAnsi="Times New Roman" w:cs="Times New Roman"/>
          <w:sz w:val="22"/>
          <w:szCs w:val="22"/>
        </w:rPr>
        <w:t>PARAMETRY TECHNICZNE</w:t>
      </w:r>
    </w:p>
    <w:p w14:paraId="79AA3B54" w14:textId="77777777" w:rsidR="00CB2AF9" w:rsidRPr="00535F42" w:rsidRDefault="00000000">
      <w:pPr>
        <w:pStyle w:val="Nagwek3"/>
        <w:rPr>
          <w:rFonts w:ascii="Times New Roman" w:hAnsi="Times New Roman" w:cs="Times New Roman"/>
          <w:sz w:val="22"/>
          <w:szCs w:val="22"/>
        </w:rPr>
      </w:pPr>
      <w:r w:rsidRPr="00535F42">
        <w:rPr>
          <w:rFonts w:ascii="Times New Roman" w:hAnsi="Times New Roman" w:cs="Times New Roman"/>
          <w:sz w:val="22"/>
          <w:szCs w:val="22"/>
        </w:rPr>
        <w:t>23 sztuki zestawów głośnikowo-mikrofonowych (speakerphone) do gabinetów lekarskich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"/>
        <w:gridCol w:w="1817"/>
        <w:gridCol w:w="4627"/>
        <w:gridCol w:w="1399"/>
        <w:gridCol w:w="1321"/>
      </w:tblGrid>
      <w:tr w:rsidR="00CB2AF9" w:rsidRPr="00535F42" w14:paraId="7B80B80F" w14:textId="777777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2F277" w14:textId="77777777" w:rsidR="00CB2AF9" w:rsidRPr="00535F42" w:rsidRDefault="00000000">
            <w:pPr>
              <w:pStyle w:val="TableHeading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Lp.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0C76E6" w14:textId="77777777" w:rsidR="00CB2AF9" w:rsidRPr="00535F42" w:rsidRDefault="00000000">
            <w:pPr>
              <w:pStyle w:val="TableHeading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Parametr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3A542F" w14:textId="77777777" w:rsidR="00CB2AF9" w:rsidRPr="00535F42" w:rsidRDefault="00000000">
            <w:pPr>
              <w:pStyle w:val="TableHeading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Minimalne wymagania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BC6803" w14:textId="77777777" w:rsidR="00CB2AF9" w:rsidRPr="00535F42" w:rsidRDefault="00000000">
            <w:pPr>
              <w:pStyle w:val="TableHeading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Parametr wymagany TAK/NIE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EF2C3C" w14:textId="77777777" w:rsidR="00CB2AF9" w:rsidRPr="00535F42" w:rsidRDefault="00000000">
            <w:pPr>
              <w:pStyle w:val="TableHeading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Parametr oferowany</w:t>
            </w:r>
          </w:p>
        </w:tc>
      </w:tr>
      <w:tr w:rsidR="00CB2AF9" w:rsidRPr="00535F42" w14:paraId="3B056CD8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22157B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9ED73D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Typ urządzenia</w:t>
            </w:r>
          </w:p>
        </w:tc>
        <w:tc>
          <w:tcPr>
            <w:tcW w:w="46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B42AE8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Przenośny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zestaw głośnikowo-mikrofonowy (speakerphone)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 w konstrukcji stołowej, przeznaczony do ustawienia na biurku w gabinecie lekarskim.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DEE7EA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73C97B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0D3A7DCE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2D695E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301F41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Zespół mikrofonów</w:t>
            </w:r>
          </w:p>
        </w:tc>
        <w:tc>
          <w:tcPr>
            <w:tcW w:w="46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2BCDDE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Wbudowane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co najmniej 4 mikrofony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 cyfrowe (np. MEMS) lub równoważny układ zapewniający pokrycie 360° wokół urządzenia oraz skuteczną rejestrację głosu rozmówców w promieniu co najmniej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2,5 m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857B8A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E13852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72FAAF72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F8FD6A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1E7A1D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Przetwarzanie dźwięku</w:t>
            </w:r>
          </w:p>
        </w:tc>
        <w:tc>
          <w:tcPr>
            <w:tcW w:w="46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3F83A1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Obsługa transmisji w trybie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pełnego dupleksu (full duplex)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; wbudowane mechanizmy redukcji szumu tła oraz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akustycznej redukcji echa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 i pogłosu; pasmo przenoszenia dla trybu rozmowy co najmniej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150 Hz – 14 000 Hz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 (super-szerokopasmowe).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A969D8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4E3958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2DE5D22B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299763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A164E4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Głośnik</w:t>
            </w:r>
          </w:p>
        </w:tc>
        <w:tc>
          <w:tcPr>
            <w:tcW w:w="46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A853F2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Wbudowany głośnik szerokopasmowy zapewniający komfortowy odsłuch mowy w gabinecie lekarskim; regulacja poziomu głośności z poziomu urządzenia.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951F1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B95B06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1A78D63A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BC7F0E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632835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Łączność przewodowa</w:t>
            </w:r>
          </w:p>
        </w:tc>
        <w:tc>
          <w:tcPr>
            <w:tcW w:w="46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0A5737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Możliwość podłączenia do komputera Zamawiającego poprzez interfejs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USB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 (USB-A lub USB-C); urządzenie wyposażone w zintegrowany lub dołączony przewód USB umożliwiający takie podłączenie.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C0AA48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5142B3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13B057C9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BF1E34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F66E08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Łączność bezprzewodowa</w:t>
            </w:r>
          </w:p>
        </w:tc>
        <w:tc>
          <w:tcPr>
            <w:tcW w:w="46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E80B22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Wbudowany moduł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Bluetooth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 umożliwiający współpracę z komputerem i/lub urządzeniem mobilnym; zasięg łączności bezprzewodowej co najmniej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30 m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 w typowych warunkach biurowych.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001C93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550BBF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6FF57983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2472BD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52C0C2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Zasilanie i bateria</w:t>
            </w:r>
          </w:p>
        </w:tc>
        <w:tc>
          <w:tcPr>
            <w:tcW w:w="46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B9B54E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Możliwość zasilania z portu USB komputera lub zasilacza USB; wbudowany akumulator zapewniający co najmniej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32 godziny pracy w trybie rozmów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; możliwość korzystania z urządzenia również podczas ładowania (stałe podłączenie do zasilania).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6D6194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45485B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4AFB40A5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43881B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C954D7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Odporność i wykonanie</w:t>
            </w:r>
          </w:p>
        </w:tc>
        <w:tc>
          <w:tcPr>
            <w:tcW w:w="46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C89E90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Obudowa o stopniu ochrony co najmniej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IP64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 (odporność na pył i zachlapania) lub równoważnym; kompaktowe wymiary umożliwiające wygodne przenoszenie między pomieszczeniami.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77C7B6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35834F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0FBA1684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EBD6B4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988C49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Elementy sterujące i wskaźniki</w:t>
            </w:r>
          </w:p>
        </w:tc>
        <w:tc>
          <w:tcPr>
            <w:tcW w:w="46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4A9EA4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Przyciski umożliwiające co najmniej: regulację głośności, wyciszenie mikrofonu (mute), odbieranie i kończenie połączeń; czytelne wskaźniki optyczne (np. diody LED) sygnalizujące stan zasilania/ładowania, połączenia oraz wyciszenia mikrofonu.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B4D66A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927C5E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418C774C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FE7CDF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097CAE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Kompatybilność systemowa</w:t>
            </w:r>
          </w:p>
        </w:tc>
        <w:tc>
          <w:tcPr>
            <w:tcW w:w="46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012135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Pełna współpraca z systemem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Windows 11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 jako standardowe urządzenie audio (mikrofon i głośnik); urządzenie widoczne w systemie jako zestaw głośnomówiący USB/Bluetooth.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63F427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9A466C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28DCB1CF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C98530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074F78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Wyposażenie dodatkowe</w:t>
            </w:r>
          </w:p>
        </w:tc>
        <w:tc>
          <w:tcPr>
            <w:tcW w:w="46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805794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Jeżeli stanowi element wyposażenia oferowanego modelu – adapter Bluetooth oraz etui / pokrowiec transportowy.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ACB051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F50564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AF9" w:rsidRPr="00535F42" w14:paraId="540BE160" w14:textId="77777777">
        <w:tblPrEx>
          <w:tblCellMar>
            <w:top w:w="0" w:type="dxa"/>
            <w:bottom w:w="0" w:type="dxa"/>
          </w:tblCellMar>
        </w:tblPrEx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9E1BEE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A2491D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Gwarancja</w:t>
            </w:r>
          </w:p>
        </w:tc>
        <w:tc>
          <w:tcPr>
            <w:tcW w:w="46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DB943C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 xml:space="preserve">Gwarancja producenta lub Wykonawcy na okres </w:t>
            </w:r>
            <w:r w:rsidRPr="00535F42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co najmniej 24 miesięcy</w:t>
            </w: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, realizowana na terytorium RP.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D28C33" w14:textId="77777777" w:rsidR="00CB2AF9" w:rsidRPr="00535F42" w:rsidRDefault="0000000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535F42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596886" w14:textId="77777777" w:rsidR="00CB2AF9" w:rsidRPr="00535F42" w:rsidRDefault="00CB2AF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6D21416" w14:textId="77777777" w:rsidR="00CB2AF9" w:rsidRPr="00535F42" w:rsidRDefault="00CB2AF9">
      <w:pPr>
        <w:pStyle w:val="Standard"/>
        <w:rPr>
          <w:rFonts w:ascii="Times New Roman" w:hAnsi="Times New Roman" w:cs="Times New Roman"/>
          <w:sz w:val="22"/>
          <w:szCs w:val="22"/>
        </w:rPr>
      </w:pPr>
    </w:p>
    <w:sectPr w:rsidR="00CB2AF9" w:rsidRPr="00535F4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A477D" w14:textId="77777777" w:rsidR="00367891" w:rsidRDefault="00367891">
      <w:pPr>
        <w:rPr>
          <w:rFonts w:hint="eastAsia"/>
        </w:rPr>
      </w:pPr>
      <w:r>
        <w:separator/>
      </w:r>
    </w:p>
  </w:endnote>
  <w:endnote w:type="continuationSeparator" w:id="0">
    <w:p w14:paraId="3CCF1A4F" w14:textId="77777777" w:rsidR="00367891" w:rsidRDefault="0036789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35609" w14:textId="77777777" w:rsidR="00367891" w:rsidRDefault="0036789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FCE170C" w14:textId="77777777" w:rsidR="00367891" w:rsidRDefault="0036789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B2AF9"/>
    <w:rsid w:val="00161213"/>
    <w:rsid w:val="00367891"/>
    <w:rsid w:val="00535F42"/>
    <w:rsid w:val="00CB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E79C0"/>
  <w15:docId w15:val="{86CBF215-6A25-44BD-ACC1-67CCD0D9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Heading"/>
    <w:next w:val="Textbody"/>
    <w:uiPriority w:val="9"/>
    <w:unhideWhenUsed/>
    <w:qFormat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paragraph" w:styleId="Nagwek3">
    <w:name w:val="heading 3"/>
    <w:basedOn w:val="Heading"/>
    <w:next w:val="Textbody"/>
    <w:uiPriority w:val="9"/>
    <w:unhideWhenUsed/>
    <w:qFormat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698</Words>
  <Characters>4190</Characters>
  <Application>Microsoft Office Word</Application>
  <DocSecurity>0</DocSecurity>
  <Lines>34</Lines>
  <Paragraphs>9</Paragraphs>
  <ScaleCrop>false</ScaleCrop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Ania Liszewska</cp:lastModifiedBy>
  <cp:revision>2</cp:revision>
  <dcterms:created xsi:type="dcterms:W3CDTF">2025-12-22T10:26:00Z</dcterms:created>
  <dcterms:modified xsi:type="dcterms:W3CDTF">2025-12-22T10:26:00Z</dcterms:modified>
</cp:coreProperties>
</file>